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D95" w:rsidP="00D23D9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5-773-2106/2024</w:t>
      </w:r>
    </w:p>
    <w:p w:rsidR="00D401FC" w:rsidRPr="00D401FC" w:rsidP="00D401FC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01FC">
        <w:rPr>
          <w:rFonts w:ascii="Times New Roman" w:hAnsi="Times New Roman" w:cs="Times New Roman"/>
          <w:bCs/>
          <w:sz w:val="24"/>
          <w:szCs w:val="24"/>
        </w:rPr>
        <w:t>86MS0046-01-2024-004667-45</w:t>
      </w:r>
    </w:p>
    <w:p w:rsidR="00D23D95" w:rsidP="00D23D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23D95" w:rsidP="00D23D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23D95" w:rsidP="00D23D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D23D95" w:rsidP="00D23D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23D95" w:rsidP="00D23D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«Гелиос», Шабановой Евгении Сергеевны, ***</w:t>
      </w:r>
      <w:r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рождения, уроженки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D23D95" w:rsidP="00D23D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23D95" w:rsidP="00D23D9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23D95" w:rsidP="00D23D9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Шабанова Е.С., являясь генеральным директором ООО «Гелиос»,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8603233539/860301001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налоговую декларацию (расчет) по страховым взносам за 9 месяцев 2023 год, срок представления не позднее 25.10.2023 года, фактически расчет не предста</w:t>
      </w:r>
      <w:r>
        <w:rPr>
          <w:rFonts w:ascii="Times New Roman" w:eastAsia="Times New Roman" w:hAnsi="Times New Roman" w:cs="Times New Roman"/>
          <w:sz w:val="24"/>
        </w:rPr>
        <w:t>влен. В результате чего были нарушены требования ч. 2 п. 3 ст. 289 НК РФ.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Шабанова Е.С.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</w:t>
      </w:r>
      <w:r>
        <w:rPr>
          <w:rFonts w:ascii="Times New Roman" w:eastAsia="Times New Roman" w:hAnsi="Times New Roman" w:cs="Times New Roman"/>
          <w:sz w:val="24"/>
        </w:rPr>
        <w:t>м, посредством направления уведомления Почтой России.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</w:t>
      </w:r>
      <w:r>
        <w:rPr>
          <w:rFonts w:ascii="Times New Roman" w:eastAsia="Times New Roman" w:hAnsi="Times New Roman" w:cs="Times New Roman"/>
          <w:sz w:val="24"/>
        </w:rPr>
        <w:t>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</w:t>
      </w:r>
      <w:r>
        <w:rPr>
          <w:rFonts w:ascii="Times New Roman" w:eastAsia="Times New Roman" w:hAnsi="Times New Roman" w:cs="Times New Roman"/>
          <w:sz w:val="24"/>
        </w:rPr>
        <w:t xml:space="preserve">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</w:t>
      </w:r>
      <w:r>
        <w:rPr>
          <w:rFonts w:ascii="Times New Roman" w:eastAsia="Times New Roman" w:hAnsi="Times New Roman" w:cs="Times New Roman"/>
          <w:sz w:val="24"/>
        </w:rPr>
        <w:t xml:space="preserve">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</w:t>
      </w:r>
      <w:r>
        <w:rPr>
          <w:rFonts w:ascii="Times New Roman" w:eastAsia="Times New Roman" w:hAnsi="Times New Roman" w:cs="Times New Roman"/>
          <w:sz w:val="24"/>
        </w:rPr>
        <w:t xml:space="preserve">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Шабановой Е.С.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86032415700255800001 от 05.06.2024,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Шабановой Е.С.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сведения из ЕРСМиСП; реестр некоммерческих организаций; справку, приходит к следующем</w:t>
      </w:r>
      <w:r>
        <w:rPr>
          <w:rFonts w:ascii="Times New Roman" w:eastAsia="Times New Roman" w:hAnsi="Times New Roman" w:cs="Times New Roman"/>
          <w:spacing w:val="1"/>
          <w:sz w:val="24"/>
        </w:rPr>
        <w:t>у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</w:t>
      </w:r>
      <w:r>
        <w:rPr>
          <w:rFonts w:ascii="Times New Roman" w:eastAsia="Times New Roman" w:hAnsi="Times New Roman" w:cs="Times New Roman"/>
          <w:sz w:val="24"/>
        </w:rPr>
        <w:t xml:space="preserve">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Расчет по страховым взносам за 9 месяцев 2023 год, должен был быть предоставлен не позднее 25.10.2023 года, фактичес</w:t>
      </w:r>
      <w:r>
        <w:rPr>
          <w:rFonts w:ascii="Times New Roman" w:eastAsia="Times New Roman" w:hAnsi="Times New Roman" w:cs="Times New Roman"/>
          <w:sz w:val="24"/>
        </w:rPr>
        <w:t>ки расчет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Шабанова Е.С.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</w:t>
      </w:r>
      <w:r>
        <w:rPr>
          <w:rFonts w:ascii="Times New Roman" w:eastAsia="Times New Roman" w:hAnsi="Times New Roman" w:cs="Times New Roman"/>
          <w:spacing w:val="1"/>
          <w:sz w:val="24"/>
        </w:rPr>
        <w:t>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вления налогового контроля, а равно представление таких сведений в неполном объеме или в искаженном виде.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Шабановой Е.С., суд учитывает общественную опасность совершенного правонарушения и обстоятельства его совершения, наличие см</w:t>
      </w:r>
      <w:r>
        <w:rPr>
          <w:rFonts w:ascii="Times New Roman" w:eastAsia="Times New Roman" w:hAnsi="Times New Roman" w:cs="Times New Roman"/>
          <w:sz w:val="24"/>
        </w:rPr>
        <w:t xml:space="preserve">ягчающих и отсутствие отягчающих административную ответственность обстоятельств, а также личность </w:t>
      </w:r>
      <w:r w:rsidR="00A21AFC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ей наказание в виде административного штрафа.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мировой судья,                                                             </w:t>
      </w:r>
    </w:p>
    <w:p w:rsidR="00D23D95" w:rsidP="00D23D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23D95" w:rsidP="00D23D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«Гелиос», Шабанову Евгению Сергеевну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</w:t>
      </w:r>
      <w:r>
        <w:rPr>
          <w:rFonts w:ascii="Times New Roman" w:eastAsia="Times New Roman" w:hAnsi="Times New Roman" w:cs="Times New Roman"/>
          <w:spacing w:val="1"/>
          <w:sz w:val="24"/>
        </w:rPr>
        <w:t>кса РФ об АП и назначить ей административное наказание в виде штрафа в размере 300 (триста) рублей.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D401F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D401F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Югры), л/с 04872</w:t>
      </w:r>
      <w:r w:rsidRPr="00D401F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401FC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D401FC">
        <w:rPr>
          <w:rFonts w:ascii="Times New Roman" w:eastAsia="Times New Roman" w:hAnsi="Times New Roman" w:cs="Times New Roman"/>
          <w:color w:val="006600"/>
          <w:sz w:val="24"/>
          <w:szCs w:val="24"/>
        </w:rPr>
        <w:t>00018700</w:t>
      </w:r>
      <w:r w:rsidRPr="00D401F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40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D401FC" w:rsidR="00D401FC">
        <w:rPr>
          <w:rFonts w:ascii="Times New Roman" w:eastAsia="Times New Roman" w:hAnsi="Times New Roman" w:cs="Times New Roman"/>
          <w:b/>
          <w:sz w:val="24"/>
        </w:rPr>
        <w:t>0412365400465007732415148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D23D95" w:rsidP="00D23D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23D95" w:rsidP="00D23D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D23D95" w:rsidP="00D23D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23D95" w:rsidP="00D23D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83"/>
    <w:rsid w:val="000C2B72"/>
    <w:rsid w:val="00290583"/>
    <w:rsid w:val="004B72BF"/>
    <w:rsid w:val="00A21AFC"/>
    <w:rsid w:val="00D23D95"/>
    <w:rsid w:val="00D40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BB647-D4CC-4E61-A295-3FC0660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9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D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4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1F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